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FF" w:rsidRDefault="005C3B14">
      <w:r>
        <w:t>SLT</w:t>
      </w:r>
      <w:r>
        <w:tab/>
      </w:r>
      <w:r>
        <w:tab/>
      </w:r>
      <w:r>
        <w:tab/>
      </w:r>
      <w:r>
        <w:tab/>
      </w:r>
      <w:r>
        <w:tab/>
        <w:t>10/20/11</w:t>
      </w:r>
    </w:p>
    <w:p w:rsidR="005C3B14" w:rsidRDefault="005C3B14">
      <w:r w:rsidRPr="005C3B14">
        <w:rPr>
          <w:b/>
        </w:rPr>
        <w:t>Attendees:</w:t>
      </w:r>
      <w:r>
        <w:t xml:space="preserve">  Patrick Burns, P</w:t>
      </w:r>
      <w:r w:rsidR="007B4191">
        <w:t xml:space="preserve">rincipal; </w:t>
      </w:r>
      <w:r>
        <w:t>Nicole Marrow-Sutherland</w:t>
      </w:r>
      <w:r w:rsidR="007B4191">
        <w:t>, PTA President</w:t>
      </w:r>
      <w:r>
        <w:t xml:space="preserve">; Mark Faraci, UFT; </w:t>
      </w:r>
      <w:r w:rsidR="00C83C07">
        <w:t>Tina Waldman, Parent; Ka</w:t>
      </w:r>
      <w:r>
        <w:t>ren Phillips, Teacher; Alletta Hall, Parent Coordinator</w:t>
      </w:r>
      <w:r w:rsidR="008E33CA">
        <w:t xml:space="preserve">.  </w:t>
      </w:r>
    </w:p>
    <w:p w:rsidR="005C3B14" w:rsidRDefault="005C3B14"/>
    <w:p w:rsidR="003D449E" w:rsidRPr="003D449E" w:rsidRDefault="003D449E">
      <w:pPr>
        <w:rPr>
          <w:b/>
        </w:rPr>
      </w:pPr>
      <w:r w:rsidRPr="003D449E">
        <w:rPr>
          <w:b/>
        </w:rPr>
        <w:t>AWARENESS WEEKS</w:t>
      </w:r>
    </w:p>
    <w:p w:rsidR="005C3B14" w:rsidRDefault="005C3B14">
      <w:r w:rsidRPr="005C3B14">
        <w:rPr>
          <w:b/>
        </w:rPr>
        <w:t>Breast Cancer Awareness Month</w:t>
      </w:r>
      <w:r>
        <w:rPr>
          <w:b/>
        </w:rPr>
        <w:t xml:space="preserve"> </w:t>
      </w:r>
      <w:r w:rsidR="001821D6">
        <w:rPr>
          <w:b/>
        </w:rPr>
        <w:t>–</w:t>
      </w:r>
      <w:r>
        <w:rPr>
          <w:b/>
        </w:rPr>
        <w:t xml:space="preserve"> </w:t>
      </w:r>
      <w:r w:rsidR="001821D6">
        <w:rPr>
          <w:b/>
        </w:rPr>
        <w:t>Week of 10/31/11</w:t>
      </w:r>
    </w:p>
    <w:p w:rsidR="001821D6" w:rsidRDefault="001821D6">
      <w:r w:rsidRPr="009601FA">
        <w:rPr>
          <w:b/>
        </w:rPr>
        <w:t>Domestic Violence Week</w:t>
      </w:r>
      <w:r>
        <w:t xml:space="preserve"> – Margaret’s Place ran the awareness week.  </w:t>
      </w:r>
      <w:proofErr w:type="gramStart"/>
      <w:r w:rsidR="009601FA">
        <w:t>Discussion during assemblies on Monday.</w:t>
      </w:r>
      <w:proofErr w:type="gramEnd"/>
    </w:p>
    <w:p w:rsidR="009601FA" w:rsidRDefault="009601FA">
      <w:r w:rsidRPr="009601FA">
        <w:rPr>
          <w:b/>
        </w:rPr>
        <w:t>Red Ribbon Week</w:t>
      </w:r>
      <w:r>
        <w:t xml:space="preserve"> – recognizing the Drug Enforcement agents around the world who have been killed trying to enforce the War on Drugs.</w:t>
      </w:r>
    </w:p>
    <w:p w:rsidR="003D449E" w:rsidRDefault="00ED4E6C">
      <w:pPr>
        <w:rPr>
          <w:b/>
        </w:rPr>
      </w:pPr>
      <w:proofErr w:type="gramStart"/>
      <w:r w:rsidRPr="00ED4E6C">
        <w:rPr>
          <w:b/>
        </w:rPr>
        <w:t>Common Sense</w:t>
      </w:r>
      <w:r>
        <w:rPr>
          <w:b/>
        </w:rPr>
        <w:t xml:space="preserve"> – </w:t>
      </w:r>
      <w:proofErr w:type="spellStart"/>
      <w:r>
        <w:rPr>
          <w:b/>
        </w:rPr>
        <w:t>iSafe</w:t>
      </w:r>
      <w:proofErr w:type="spellEnd"/>
      <w:r>
        <w:rPr>
          <w:b/>
        </w:rPr>
        <w:t xml:space="preserve"> – Internet Safety.</w:t>
      </w:r>
      <w:proofErr w:type="gramEnd"/>
      <w:r>
        <w:rPr>
          <w:b/>
        </w:rPr>
        <w:t xml:space="preserve">  </w:t>
      </w:r>
      <w:proofErr w:type="gramStart"/>
      <w:r>
        <w:rPr>
          <w:b/>
        </w:rPr>
        <w:t>Cyber-bullying.</w:t>
      </w:r>
      <w:proofErr w:type="gramEnd"/>
      <w:r>
        <w:rPr>
          <w:b/>
        </w:rPr>
        <w:t xml:space="preserve">  We do an on-line and assembly curriculum for 6</w:t>
      </w:r>
      <w:r w:rsidRPr="00ED4E6C">
        <w:rPr>
          <w:b/>
          <w:vertAlign w:val="superscript"/>
        </w:rPr>
        <w:t>th</w:t>
      </w:r>
      <w:r>
        <w:rPr>
          <w:b/>
        </w:rPr>
        <w:t xml:space="preserve"> graders</w:t>
      </w:r>
      <w:r w:rsidR="006D1374">
        <w:rPr>
          <w:b/>
        </w:rPr>
        <w:t>.</w:t>
      </w:r>
    </w:p>
    <w:p w:rsidR="00CD1F8B" w:rsidRDefault="00CD1F8B">
      <w:pPr>
        <w:rPr>
          <w:b/>
        </w:rPr>
      </w:pPr>
    </w:p>
    <w:p w:rsidR="006F351A" w:rsidRDefault="006F351A" w:rsidP="006F351A">
      <w:pPr>
        <w:spacing w:after="0"/>
        <w:rPr>
          <w:b/>
        </w:rPr>
      </w:pPr>
      <w:r>
        <w:rPr>
          <w:b/>
        </w:rPr>
        <w:t>CEC Meeting</w:t>
      </w:r>
    </w:p>
    <w:p w:rsidR="006F351A" w:rsidRPr="006F351A" w:rsidRDefault="006F351A" w:rsidP="006F351A">
      <w:pPr>
        <w:spacing w:after="0"/>
      </w:pPr>
      <w:r w:rsidRPr="006F351A">
        <w:t xml:space="preserve">Homerooms – We have 1-2 homerooms in the auditorium. </w:t>
      </w:r>
    </w:p>
    <w:p w:rsidR="006F351A" w:rsidRDefault="006F351A" w:rsidP="006F351A">
      <w:pPr>
        <w:spacing w:after="0"/>
      </w:pPr>
      <w:r w:rsidRPr="006F351A">
        <w:t>How often are all your rooms utilized?</w:t>
      </w:r>
    </w:p>
    <w:p w:rsidR="006F351A" w:rsidRDefault="006F351A" w:rsidP="006F351A">
      <w:pPr>
        <w:spacing w:after="0"/>
      </w:pPr>
    </w:p>
    <w:p w:rsidR="006F351A" w:rsidRDefault="006F351A" w:rsidP="006F351A">
      <w:pPr>
        <w:spacing w:after="0"/>
      </w:pPr>
      <w:r>
        <w:t>Homerooms are at 30, except for the 6</w:t>
      </w:r>
      <w:r w:rsidRPr="006F351A">
        <w:rPr>
          <w:vertAlign w:val="superscript"/>
        </w:rPr>
        <w:t>th</w:t>
      </w:r>
      <w:r>
        <w:t xml:space="preserve"> grade. </w:t>
      </w:r>
      <w:r w:rsidR="00FF0F31">
        <w:t xml:space="preserve">  </w:t>
      </w:r>
    </w:p>
    <w:p w:rsidR="00FF0F31" w:rsidRDefault="00FF0F31" w:rsidP="006F351A">
      <w:pPr>
        <w:spacing w:after="0"/>
      </w:pPr>
      <w:r>
        <w:t xml:space="preserve">We have $500,000 more for 6 teachers.  </w:t>
      </w:r>
    </w:p>
    <w:p w:rsidR="00FF0F31" w:rsidRDefault="00FF0F31" w:rsidP="006F351A">
      <w:pPr>
        <w:spacing w:after="0"/>
      </w:pPr>
      <w:r>
        <w:t>We have four guidance counselors, instead of 3 guidance counselors.</w:t>
      </w:r>
    </w:p>
    <w:p w:rsidR="00FF0F31" w:rsidRDefault="00FF0F31" w:rsidP="006F351A">
      <w:pPr>
        <w:spacing w:after="0"/>
      </w:pPr>
    </w:p>
    <w:p w:rsidR="00FF0F31" w:rsidRDefault="00FF0F31" w:rsidP="006F351A">
      <w:pPr>
        <w:spacing w:after="0"/>
      </w:pPr>
      <w:r>
        <w:t>If we hire certain licenses, the city can come back and say, you can’</w:t>
      </w:r>
      <w:r w:rsidR="00450581">
        <w:t>t excess them, even if your population decreases.</w:t>
      </w:r>
    </w:p>
    <w:p w:rsidR="00450581" w:rsidRDefault="00450581" w:rsidP="006F351A">
      <w:pPr>
        <w:spacing w:after="0"/>
      </w:pPr>
    </w:p>
    <w:p w:rsidR="00FF0F31" w:rsidRDefault="00533E4F" w:rsidP="006F351A">
      <w:pPr>
        <w:spacing w:after="0"/>
      </w:pPr>
      <w:r>
        <w:t xml:space="preserve">We need someone </w:t>
      </w:r>
      <w:r w:rsidR="0047744A">
        <w:t xml:space="preserve">for a new 608 class, </w:t>
      </w:r>
      <w:r>
        <w:t xml:space="preserve">who will teach English, Math, </w:t>
      </w:r>
      <w:r w:rsidR="00234A3C">
        <w:t xml:space="preserve">Social Studies, Science and who </w:t>
      </w:r>
      <w:r>
        <w:t>will travel and be in multiple classrooms throughout the day.</w:t>
      </w:r>
    </w:p>
    <w:p w:rsidR="007B7F66" w:rsidRDefault="007B7F66" w:rsidP="006F351A">
      <w:pPr>
        <w:spacing w:after="0"/>
      </w:pPr>
    </w:p>
    <w:p w:rsidR="00822C73" w:rsidRDefault="007B7F66" w:rsidP="006F351A">
      <w:pPr>
        <w:spacing w:after="0"/>
      </w:pPr>
      <w:proofErr w:type="gramStart"/>
      <w:r>
        <w:rPr>
          <w:b/>
        </w:rPr>
        <w:t>Inequity.</w:t>
      </w:r>
      <w:proofErr w:type="gramEnd"/>
      <w:r>
        <w:rPr>
          <w:b/>
        </w:rPr>
        <w:t xml:space="preserve">  </w:t>
      </w:r>
      <w:r w:rsidR="00822C73">
        <w:rPr>
          <w:b/>
        </w:rPr>
        <w:t xml:space="preserve">We don’t have enough resources for the extra students.  </w:t>
      </w:r>
      <w:r>
        <w:t>Where were the additional resources to purchase the laptop</w:t>
      </w:r>
      <w:r w:rsidR="00234A3C">
        <w:t>s for the additional students?</w:t>
      </w:r>
    </w:p>
    <w:p w:rsidR="00822C73" w:rsidRDefault="00822C73" w:rsidP="006F351A">
      <w:pPr>
        <w:spacing w:after="0"/>
        <w:rPr>
          <w:b/>
        </w:rPr>
      </w:pPr>
    </w:p>
    <w:p w:rsidR="007B7F66" w:rsidRDefault="00822C73" w:rsidP="006F351A">
      <w:pPr>
        <w:spacing w:after="0"/>
      </w:pPr>
      <w:proofErr w:type="gramStart"/>
      <w:r w:rsidRPr="00822C73">
        <w:rPr>
          <w:b/>
        </w:rPr>
        <w:t>Lunchroom.</w:t>
      </w:r>
      <w:proofErr w:type="gramEnd"/>
      <w:r w:rsidRPr="00822C73">
        <w:rPr>
          <w:b/>
        </w:rPr>
        <w:t xml:space="preserve">  </w:t>
      </w:r>
      <w:r w:rsidR="007B7F66" w:rsidRPr="00822C73">
        <w:rPr>
          <w:b/>
        </w:rPr>
        <w:t xml:space="preserve"> </w:t>
      </w:r>
      <w:r w:rsidRPr="00822C73">
        <w:t xml:space="preserve">The lunchrooms are overcrowded.  </w:t>
      </w:r>
      <w:r>
        <w:t>Deans</w:t>
      </w:r>
      <w:r w:rsidRPr="00822C73">
        <w:t xml:space="preserve"> are worried about the students being overcrowded when the weather prevents the students from going outside.</w:t>
      </w:r>
    </w:p>
    <w:p w:rsidR="00822C73" w:rsidRDefault="00822C73" w:rsidP="006F351A">
      <w:pPr>
        <w:spacing w:after="0"/>
      </w:pPr>
    </w:p>
    <w:p w:rsidR="00822C73" w:rsidRDefault="007F3554" w:rsidP="006F351A">
      <w:pPr>
        <w:spacing w:after="0"/>
      </w:pPr>
      <w:r>
        <w:t>Capacity in auditorium – 500+</w:t>
      </w:r>
    </w:p>
    <w:p w:rsidR="007F3554" w:rsidRDefault="007F3554" w:rsidP="006F351A">
      <w:pPr>
        <w:spacing w:after="0"/>
      </w:pPr>
      <w:r>
        <w:t xml:space="preserve">Capacity in lunch room – </w:t>
      </w:r>
      <w:r w:rsidR="00234A3C">
        <w:t>700</w:t>
      </w:r>
    </w:p>
    <w:p w:rsidR="007F3554" w:rsidRDefault="007F3554" w:rsidP="006F351A">
      <w:pPr>
        <w:spacing w:after="0"/>
      </w:pPr>
    </w:p>
    <w:p w:rsidR="007F3554" w:rsidRPr="00822C73" w:rsidRDefault="007F3554" w:rsidP="006F351A">
      <w:pPr>
        <w:spacing w:after="0"/>
        <w:rPr>
          <w:b/>
        </w:rPr>
      </w:pPr>
    </w:p>
    <w:p w:rsidR="00FF0F31" w:rsidRPr="006F351A" w:rsidRDefault="00FF0F31" w:rsidP="006F351A">
      <w:pPr>
        <w:spacing w:after="0"/>
      </w:pPr>
    </w:p>
    <w:p w:rsidR="006F351A" w:rsidRDefault="006F351A">
      <w:pPr>
        <w:rPr>
          <w:b/>
        </w:rPr>
      </w:pPr>
    </w:p>
    <w:p w:rsidR="006F351A" w:rsidRDefault="006F351A">
      <w:pPr>
        <w:rPr>
          <w:b/>
        </w:rPr>
      </w:pPr>
    </w:p>
    <w:p w:rsidR="006F351A" w:rsidRDefault="006F351A">
      <w:pPr>
        <w:rPr>
          <w:b/>
        </w:rPr>
      </w:pPr>
    </w:p>
    <w:p w:rsidR="00CD1F8B" w:rsidRDefault="00CD1F8B" w:rsidP="0045593A">
      <w:pPr>
        <w:spacing w:after="0"/>
        <w:rPr>
          <w:b/>
        </w:rPr>
      </w:pPr>
      <w:r>
        <w:rPr>
          <w:b/>
        </w:rPr>
        <w:t>CEP Parent Goals and Appendix 4</w:t>
      </w:r>
    </w:p>
    <w:p w:rsidR="00ED4E6C" w:rsidRPr="0045593A" w:rsidRDefault="00C916B7" w:rsidP="0045593A">
      <w:pPr>
        <w:spacing w:after="0"/>
      </w:pPr>
      <w:r w:rsidRPr="0045593A">
        <w:t>We want to increase parent responsibility for involvement.</w:t>
      </w:r>
    </w:p>
    <w:p w:rsidR="00C916B7" w:rsidRPr="0045593A" w:rsidRDefault="00C916B7" w:rsidP="0045593A">
      <w:pPr>
        <w:spacing w:after="0"/>
      </w:pPr>
      <w:r w:rsidRPr="0045593A">
        <w:t>“Help us help you, so we can educate together.”</w:t>
      </w:r>
    </w:p>
    <w:p w:rsidR="00C916B7" w:rsidRDefault="00C916B7">
      <w:r w:rsidRPr="0045593A">
        <w:t>You can go to 28q217.nycdoe.org on your cell phone.</w:t>
      </w:r>
    </w:p>
    <w:p w:rsidR="00B973C9" w:rsidRDefault="006F351A" w:rsidP="00B973C9">
      <w:proofErr w:type="gramStart"/>
      <w:r w:rsidRPr="006F351A">
        <w:rPr>
          <w:b/>
        </w:rPr>
        <w:t>Parent Involvement.</w:t>
      </w:r>
      <w:proofErr w:type="gramEnd"/>
      <w:r>
        <w:t xml:space="preserve">  Parents are involved with their chi</w:t>
      </w:r>
      <w:r w:rsidR="00B973C9">
        <w:t xml:space="preserve">ld’s education and school life.  Parents </w:t>
      </w:r>
    </w:p>
    <w:p w:rsidR="006F351A" w:rsidRDefault="00B973C9" w:rsidP="00905908">
      <w:pPr>
        <w:pStyle w:val="ListParagraph"/>
        <w:numPr>
          <w:ilvl w:val="0"/>
          <w:numId w:val="2"/>
        </w:numPr>
      </w:pPr>
      <w:r>
        <w:t>Communicate with your child’s teacher team</w:t>
      </w:r>
    </w:p>
    <w:p w:rsidR="00B973C9" w:rsidRDefault="00B973C9" w:rsidP="00905908">
      <w:pPr>
        <w:pStyle w:val="ListParagraph"/>
        <w:numPr>
          <w:ilvl w:val="1"/>
          <w:numId w:val="2"/>
        </w:numPr>
      </w:pPr>
      <w:r>
        <w:t>1 time a month by email, phone, note, or in person.</w:t>
      </w:r>
    </w:p>
    <w:p w:rsidR="00905908" w:rsidRDefault="00905908" w:rsidP="00905908">
      <w:pPr>
        <w:pStyle w:val="ListParagraph"/>
        <w:numPr>
          <w:ilvl w:val="1"/>
          <w:numId w:val="2"/>
        </w:numPr>
      </w:pPr>
      <w:r>
        <w:t>Know your child’s teacher and teacher team (notice sent home in September)</w:t>
      </w:r>
    </w:p>
    <w:p w:rsidR="006A6485" w:rsidRDefault="006A6485" w:rsidP="00C17514">
      <w:pPr>
        <w:pStyle w:val="ListParagraph"/>
        <w:numPr>
          <w:ilvl w:val="0"/>
          <w:numId w:val="2"/>
        </w:numPr>
      </w:pPr>
      <w:r>
        <w:t>Check school events on school website or from monthly calendar that is sent home in the monthly newsletter.</w:t>
      </w:r>
    </w:p>
    <w:p w:rsidR="006A6485" w:rsidRDefault="006A6485" w:rsidP="00C17514">
      <w:pPr>
        <w:pStyle w:val="ListParagraph"/>
        <w:numPr>
          <w:ilvl w:val="0"/>
          <w:numId w:val="2"/>
        </w:numPr>
      </w:pPr>
      <w:r>
        <w:t>Attend the November, February, and April Parent Teacher Conferences.</w:t>
      </w:r>
    </w:p>
    <w:p w:rsidR="006A6485" w:rsidRDefault="006A6485" w:rsidP="00C17514">
      <w:pPr>
        <w:pStyle w:val="ListParagraph"/>
        <w:numPr>
          <w:ilvl w:val="0"/>
          <w:numId w:val="2"/>
        </w:numPr>
      </w:pPr>
      <w:r>
        <w:t>Stay in touch with the Parent Coordinator.</w:t>
      </w:r>
    </w:p>
    <w:p w:rsidR="006A6485" w:rsidRDefault="006A6485" w:rsidP="00C17514">
      <w:pPr>
        <w:pStyle w:val="ListParagraph"/>
        <w:numPr>
          <w:ilvl w:val="0"/>
          <w:numId w:val="2"/>
        </w:numPr>
      </w:pPr>
      <w:r>
        <w:t>Keep your contact information current at the school.</w:t>
      </w:r>
    </w:p>
    <w:p w:rsidR="00C17514" w:rsidRDefault="00C17514" w:rsidP="00C17514"/>
    <w:p w:rsidR="00C17514" w:rsidRDefault="00C17514" w:rsidP="00C17514"/>
    <w:p w:rsidR="00C17514" w:rsidRDefault="00C17514" w:rsidP="00C17514">
      <w:pPr>
        <w:spacing w:after="0"/>
        <w:rPr>
          <w:b/>
        </w:rPr>
      </w:pPr>
      <w:r>
        <w:rPr>
          <w:b/>
        </w:rPr>
        <w:t>Performance Series Plus the Achieve 3000 Lexile Level Reading Test.</w:t>
      </w:r>
    </w:p>
    <w:p w:rsidR="00C17514" w:rsidRDefault="00C17514" w:rsidP="00C17514">
      <w:pPr>
        <w:spacing w:after="0"/>
      </w:pPr>
      <w:r w:rsidRPr="00C17514">
        <w:t>Students will be taking both of these tests.  We can do the whole thing in a week.</w:t>
      </w:r>
      <w:r>
        <w:rPr>
          <w:b/>
        </w:rPr>
        <w:t xml:space="preserve"> </w:t>
      </w:r>
      <w:r>
        <w:t>We have tested this with a class.  It gives us Scores, including:</w:t>
      </w:r>
    </w:p>
    <w:p w:rsidR="00C17514" w:rsidRPr="00C17514" w:rsidRDefault="00C17514" w:rsidP="00C17514">
      <w:pPr>
        <w:spacing w:after="0"/>
        <w:rPr>
          <w:b/>
        </w:rPr>
      </w:pPr>
      <w:r w:rsidRPr="00C17514">
        <w:rPr>
          <w:b/>
        </w:rPr>
        <w:t>Performance Series</w:t>
      </w:r>
    </w:p>
    <w:p w:rsidR="00C17514" w:rsidRDefault="00C17514" w:rsidP="00C17514">
      <w:pPr>
        <w:spacing w:after="0"/>
      </w:pPr>
      <w:proofErr w:type="gramStart"/>
      <w:r>
        <w:t>Strengths and Weaknesses – Vocabulary, Long Passages, Fiction, Non-Fiction.</w:t>
      </w:r>
      <w:proofErr w:type="gramEnd"/>
    </w:p>
    <w:p w:rsidR="006A6485" w:rsidRDefault="00C17514" w:rsidP="00C17514">
      <w:pPr>
        <w:spacing w:after="0"/>
      </w:pPr>
      <w:proofErr w:type="gramStart"/>
      <w:r>
        <w:t>Provides Lexile Measure, Performance Rating, National Percentile Ranking, Reading Rate, Grade Level Equivalent.</w:t>
      </w:r>
      <w:proofErr w:type="gramEnd"/>
    </w:p>
    <w:p w:rsidR="006A6485" w:rsidRDefault="006A6485" w:rsidP="00C17514">
      <w:pPr>
        <w:spacing w:after="0"/>
      </w:pPr>
    </w:p>
    <w:p w:rsidR="006A6485" w:rsidRPr="006A6485" w:rsidRDefault="006A6485" w:rsidP="00C17514">
      <w:pPr>
        <w:spacing w:after="0"/>
        <w:rPr>
          <w:b/>
        </w:rPr>
      </w:pPr>
      <w:r w:rsidRPr="006A6485">
        <w:rPr>
          <w:b/>
        </w:rPr>
        <w:t>Title I Set Aside</w:t>
      </w:r>
    </w:p>
    <w:p w:rsidR="006A6485" w:rsidRDefault="006A6485" w:rsidP="00C17514">
      <w:pPr>
        <w:spacing w:after="0"/>
      </w:pPr>
      <w:r>
        <w:t>$9,287.00 has to be budgeted, as soon as we have a Title I committee.</w:t>
      </w:r>
    </w:p>
    <w:p w:rsidR="00B103FF" w:rsidRDefault="00B103FF" w:rsidP="00C17514">
      <w:pPr>
        <w:spacing w:after="0"/>
      </w:pPr>
    </w:p>
    <w:p w:rsidR="00B103FF" w:rsidRDefault="00B103FF" w:rsidP="00C17514">
      <w:pPr>
        <w:spacing w:after="0"/>
      </w:pPr>
      <w:r w:rsidRPr="00B103FF">
        <w:rPr>
          <w:b/>
        </w:rPr>
        <w:t>PTA Meetings</w:t>
      </w:r>
    </w:p>
    <w:p w:rsidR="00B103FF" w:rsidRDefault="00B103FF" w:rsidP="00C17514">
      <w:pPr>
        <w:spacing w:after="0"/>
      </w:pPr>
      <w:proofErr w:type="gramStart"/>
      <w:r>
        <w:t>3</w:t>
      </w:r>
      <w:r w:rsidRPr="00B103FF">
        <w:rPr>
          <w:vertAlign w:val="superscript"/>
        </w:rPr>
        <w:t>rd</w:t>
      </w:r>
      <w:r>
        <w:t xml:space="preserve"> Thursday of every month, except for parent-teacher conferences, and winter and spring concert evenings.</w:t>
      </w:r>
      <w:proofErr w:type="gramEnd"/>
    </w:p>
    <w:p w:rsidR="00B103FF" w:rsidRDefault="00B103FF" w:rsidP="00C17514">
      <w:pPr>
        <w:spacing w:after="0"/>
      </w:pPr>
    </w:p>
    <w:p w:rsidR="00B103FF" w:rsidRPr="00B103FF" w:rsidRDefault="00B103FF" w:rsidP="00C17514">
      <w:pPr>
        <w:spacing w:after="0"/>
        <w:rPr>
          <w:b/>
        </w:rPr>
      </w:pPr>
      <w:r>
        <w:rPr>
          <w:b/>
        </w:rPr>
        <w:t>November Parent-Teacher Conferences – November 17</w:t>
      </w:r>
      <w:r w:rsidRPr="00B103FF">
        <w:rPr>
          <w:b/>
          <w:vertAlign w:val="superscript"/>
        </w:rPr>
        <w:t>th</w:t>
      </w:r>
      <w:r>
        <w:rPr>
          <w:b/>
        </w:rPr>
        <w:t xml:space="preserve">.  </w:t>
      </w:r>
      <w:bookmarkStart w:id="0" w:name="_GoBack"/>
      <w:bookmarkEnd w:id="0"/>
    </w:p>
    <w:p w:rsidR="00C17514" w:rsidRDefault="00C17514" w:rsidP="00C17514">
      <w:pPr>
        <w:spacing w:after="0"/>
      </w:pPr>
    </w:p>
    <w:p w:rsidR="00C17514" w:rsidRPr="00C17514" w:rsidRDefault="00C17514" w:rsidP="00C17514">
      <w:pPr>
        <w:spacing w:after="0"/>
      </w:pPr>
    </w:p>
    <w:p w:rsidR="006F351A" w:rsidRDefault="006F351A"/>
    <w:p w:rsidR="0045593A" w:rsidRPr="0045593A" w:rsidRDefault="0045593A"/>
    <w:p w:rsidR="003D449E" w:rsidRDefault="003D449E"/>
    <w:p w:rsidR="009601FA" w:rsidRPr="001821D6" w:rsidRDefault="009601FA"/>
    <w:p w:rsidR="005C3B14" w:rsidRDefault="005C3B14"/>
    <w:p w:rsidR="005C3B14" w:rsidRDefault="005C3B14"/>
    <w:sectPr w:rsidR="005C3B14" w:rsidSect="008F34D6">
      <w:pgSz w:w="12240" w:h="15840"/>
      <w:pgMar w:top="1008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4D76"/>
    <w:multiLevelType w:val="hybridMultilevel"/>
    <w:tmpl w:val="C90AF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057BB"/>
    <w:multiLevelType w:val="hybridMultilevel"/>
    <w:tmpl w:val="E6166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5C3B14"/>
    <w:rsid w:val="00051214"/>
    <w:rsid w:val="001821D6"/>
    <w:rsid w:val="001A50B9"/>
    <w:rsid w:val="00234A3C"/>
    <w:rsid w:val="003D449E"/>
    <w:rsid w:val="00450581"/>
    <w:rsid w:val="0045593A"/>
    <w:rsid w:val="004744EB"/>
    <w:rsid w:val="0047744A"/>
    <w:rsid w:val="00533E4F"/>
    <w:rsid w:val="005B4C51"/>
    <w:rsid w:val="005C3B14"/>
    <w:rsid w:val="006A6485"/>
    <w:rsid w:val="006D1374"/>
    <w:rsid w:val="006F351A"/>
    <w:rsid w:val="007B4191"/>
    <w:rsid w:val="007B7F66"/>
    <w:rsid w:val="007F3554"/>
    <w:rsid w:val="00822C73"/>
    <w:rsid w:val="008E33CA"/>
    <w:rsid w:val="008F34D6"/>
    <w:rsid w:val="00905908"/>
    <w:rsid w:val="009601FA"/>
    <w:rsid w:val="00B103FF"/>
    <w:rsid w:val="00B973C9"/>
    <w:rsid w:val="00C17514"/>
    <w:rsid w:val="00C83C07"/>
    <w:rsid w:val="00C916B7"/>
    <w:rsid w:val="00CD1F8B"/>
    <w:rsid w:val="00D421FF"/>
    <w:rsid w:val="00ED4E6C"/>
    <w:rsid w:val="00FF0F3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dc:description/>
  <cp:lastModifiedBy>NYCDOE</cp:lastModifiedBy>
  <cp:revision>2</cp:revision>
  <dcterms:created xsi:type="dcterms:W3CDTF">2011-10-24T16:18:00Z</dcterms:created>
  <dcterms:modified xsi:type="dcterms:W3CDTF">2011-10-24T16:18:00Z</dcterms:modified>
</cp:coreProperties>
</file>